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40150" cy="1583690"/>
            <wp:effectExtent l="0" t="0" r="0" b="0"/>
            <wp:wrapTopAndBottom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" t="-26" r="-12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FF420E"/>
          <w:sz w:val="28"/>
          <w:szCs w:val="28"/>
        </w:rPr>
      </w:pPr>
      <w:r>
        <w:rPr>
          <w:rFonts w:ascii="Arial" w:hAnsi="Arial"/>
          <w:b/>
          <w:bCs/>
          <w:color w:val="C9211E"/>
          <w:sz w:val="28"/>
          <w:szCs w:val="28"/>
        </w:rPr>
        <w:t>-   IN HARMONY WITH THE INNER SILENCE   -</w:t>
      </w:r>
    </w:p>
    <w:p>
      <w:pPr>
        <w:pStyle w:val="Normal"/>
        <w:jc w:val="center"/>
        <w:rPr>
          <w:rFonts w:ascii="Arial" w:hAnsi="Arial"/>
          <w:color w:val="C9211E"/>
        </w:rPr>
      </w:pPr>
      <w:r>
        <w:rPr>
          <w:rFonts w:eastAsia="Times New Roman" w:cs="Times New Roman" w:ascii="Arial" w:hAnsi="Arial"/>
          <w:b/>
          <w:bCs/>
          <w:color w:val="C9211E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C9211E"/>
          <w:sz w:val="28"/>
          <w:szCs w:val="28"/>
        </w:rPr>
        <w:t>SOUND TREATEMENT WITH TIBETIAN SINGING BOWLS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>
          <w:rFonts w:eastAsia="ArialMT" w:cs="ArialMT" w:ascii="Arial" w:hAnsi="Arial"/>
          <w:b w:val="false"/>
          <w:bCs w:val="false"/>
          <w:color w:val="C9211E"/>
          <w:sz w:val="28"/>
          <w:szCs w:val="28"/>
        </w:rPr>
        <w:t>Into wonderful ambiente of silence and bliss we open a wonderful space to balance out the body and the entire chakra system. During the session the body and soul enjoys a complete regeneration through vibratiang healing waves – this frequencies are vitalising and calming the whole nervsystem and activates the energetic parts of the meridian system</w:t>
      </w:r>
    </w:p>
    <w:p>
      <w:pPr>
        <w:pStyle w:val="Normal"/>
        <w:rPr>
          <w:rFonts w:ascii="Arial" w:hAnsi="Arial" w:eastAsia="ArialMT" w:cs="ArialMT"/>
          <w:b w:val="false"/>
          <w:b w:val="false"/>
          <w:bCs w:val="false"/>
          <w:color w:val="C9211E"/>
          <w:sz w:val="28"/>
          <w:szCs w:val="28"/>
        </w:rPr>
      </w:pPr>
      <w:r>
        <w:rPr>
          <w:rFonts w:eastAsia="ArialMT" w:cs="ArialMT" w:ascii="Arial" w:hAnsi="Arial"/>
          <w:b w:val="false"/>
          <w:bCs w:val="false"/>
          <w:color w:val="C9211E"/>
          <w:sz w:val="28"/>
          <w:szCs w:val="28"/>
        </w:rPr>
      </w:r>
    </w:p>
    <w:p>
      <w:pPr>
        <w:pStyle w:val="Normal"/>
        <w:rPr/>
      </w:pPr>
      <w:r>
        <w:rPr>
          <w:rFonts w:eastAsia="ArialMT" w:cs="ArialMT" w:ascii="Arial" w:hAnsi="Arial"/>
          <w:b w:val="false"/>
          <w:bCs w:val="false"/>
          <w:color w:val="C9211E"/>
          <w:sz w:val="28"/>
          <w:szCs w:val="28"/>
        </w:rPr>
        <w:t xml:space="preserve">Overtones in higher and lower </w:t>
      </w:r>
      <w:r>
        <w:rPr>
          <w:rFonts w:eastAsia="ArialMT" w:cs="ArialMT" w:ascii="Arial" w:hAnsi="Arial"/>
          <w:b w:val="false"/>
          <w:bCs w:val="false"/>
          <w:color w:val="C9211E"/>
          <w:sz w:val="28"/>
          <w:szCs w:val="28"/>
        </w:rPr>
        <w:t>tones</w:t>
      </w:r>
      <w:r>
        <w:rPr>
          <w:rFonts w:eastAsia="ArialMT" w:cs="ArialMT" w:ascii="Arial" w:hAnsi="Arial"/>
          <w:b w:val="false"/>
          <w:bCs w:val="false"/>
          <w:color w:val="C9211E"/>
          <w:sz w:val="28"/>
          <w:szCs w:val="28"/>
        </w:rPr>
        <w:t xml:space="preserve"> recreate a complete balance of the organs, senses and electromagnetic waves of the brain and bodysystem. Also the frequencies are activating the chakras to open the radiating light</w:t>
      </w:r>
    </w:p>
    <w:p>
      <w:pPr>
        <w:pStyle w:val="Normal"/>
        <w:rPr>
          <w:rFonts w:ascii="Arial" w:hAnsi="Arial" w:eastAsia="ArialMT" w:cs="ArialMT"/>
          <w:b w:val="false"/>
          <w:b w:val="false"/>
          <w:bCs w:val="false"/>
          <w:color w:val="C9211E"/>
          <w:sz w:val="28"/>
          <w:szCs w:val="28"/>
        </w:rPr>
      </w:pPr>
      <w:r>
        <w:rPr>
          <w:rFonts w:eastAsia="ArialMT" w:cs="ArialMT" w:ascii="Arial" w:hAnsi="Arial"/>
          <w:b w:val="false"/>
          <w:bCs w:val="false"/>
          <w:color w:val="C9211E"/>
          <w:sz w:val="28"/>
          <w:szCs w:val="28"/>
        </w:rPr>
      </w:r>
    </w:p>
    <w:p>
      <w:pPr>
        <w:pStyle w:val="Normal"/>
        <w:rPr/>
      </w:pPr>
      <w:r>
        <w:rPr>
          <w:rFonts w:eastAsia="ArialMT" w:cs="ArialMT" w:ascii="Arial" w:hAnsi="Arial"/>
          <w:b w:val="false"/>
          <w:bCs w:val="false"/>
          <w:color w:val="C9211E"/>
          <w:sz w:val="28"/>
          <w:szCs w:val="28"/>
        </w:rPr>
        <w:t xml:space="preserve">The soundhealing with tibetian bowls can be used in combination with an active meridian massage </w:t>
      </w:r>
      <w:r>
        <w:rPr>
          <w:rFonts w:eastAsia="ArialMT" w:cs="ArialMT" w:ascii="Arial" w:hAnsi="Arial"/>
          <w:b w:val="false"/>
          <w:bCs w:val="false"/>
          <w:color w:val="C9211E"/>
          <w:sz w:val="28"/>
          <w:szCs w:val="28"/>
        </w:rPr>
        <w:t>or</w:t>
      </w:r>
      <w:r>
        <w:rPr>
          <w:rFonts w:eastAsia="ArialMT" w:cs="ArialMT" w:ascii="Arial" w:hAnsi="Arial"/>
          <w:b w:val="false"/>
          <w:bCs w:val="false"/>
          <w:color w:val="C9211E"/>
          <w:sz w:val="28"/>
          <w:szCs w:val="28"/>
        </w:rPr>
        <w:t xml:space="preserve"> herbal treatment (Juniper, lavender, rose, etc.)</w:t>
      </w:r>
    </w:p>
    <w:p>
      <w:pPr>
        <w:pStyle w:val="Normal"/>
        <w:jc w:val="left"/>
        <w:rPr>
          <w:rFonts w:ascii="Arial" w:hAnsi="Arial" w:eastAsia="ArialMT" w:cs="ArialMT"/>
          <w:color w:val="C9211E"/>
          <w:sz w:val="28"/>
          <w:szCs w:val="28"/>
        </w:rPr>
      </w:pPr>
      <w:r>
        <w:rPr>
          <w:rFonts w:eastAsia="ArialMT" w:cs="ArialMT" w:ascii="Arial" w:hAnsi="Arial"/>
          <w:color w:val="C9211E"/>
          <w:sz w:val="28"/>
          <w:szCs w:val="28"/>
        </w:rPr>
        <w:t>Basic we use coconut oil and mix it with different herbs for the clients well being</w:t>
      </w:r>
    </w:p>
    <w:p>
      <w:pPr>
        <w:pStyle w:val="Normal"/>
        <w:jc w:val="left"/>
        <w:rPr>
          <w:rFonts w:ascii="Arial" w:hAnsi="Arial" w:eastAsia="Arial-BoldMT" w:cs="Arial-BoldMT"/>
          <w:b/>
          <w:b/>
          <w:bCs/>
          <w:color w:val="C9211E"/>
          <w:sz w:val="28"/>
          <w:szCs w:val="28"/>
        </w:rPr>
      </w:pPr>
      <w:r>
        <w:rPr/>
      </w:r>
    </w:p>
    <w:p>
      <w:pPr>
        <w:pStyle w:val="Normal"/>
        <w:jc w:val="left"/>
        <w:rPr>
          <w:rFonts w:ascii="Arial" w:hAnsi="Arial" w:eastAsia="Arial-BoldMT" w:cs="Arial-BoldMT"/>
          <w:b w:val="false"/>
          <w:b w:val="false"/>
          <w:bCs w:val="false"/>
          <w:color w:val="C9211E"/>
          <w:sz w:val="28"/>
          <w:szCs w:val="28"/>
        </w:rPr>
      </w:pPr>
      <w:r>
        <w:rPr>
          <w:rFonts w:eastAsia="Arial-BoldMT" w:cs="Arial-BoldMT" w:ascii="Arial" w:hAnsi="Arial"/>
          <w:b w:val="false"/>
          <w:bCs w:val="false"/>
          <w:color w:val="C9211E"/>
          <w:sz w:val="28"/>
          <w:szCs w:val="28"/>
        </w:rPr>
      </w:r>
    </w:p>
    <w:p>
      <w:pPr>
        <w:pStyle w:val="Normal"/>
        <w:jc w:val="left"/>
        <w:rPr/>
      </w:pPr>
      <w:r>
        <w:rPr>
          <w:rFonts w:eastAsia="ArialMT" w:cs="ArialMT" w:ascii="Arial" w:hAnsi="Arial"/>
          <w:color w:val="C9211E"/>
          <w:sz w:val="28"/>
          <w:szCs w:val="28"/>
        </w:rPr>
        <w:t>Dollar 70.- / soundbath with Meridian Massage / coconut oil / 1.5 hours</w:t>
      </w:r>
    </w:p>
    <w:p>
      <w:pPr>
        <w:pStyle w:val="Normal"/>
        <w:jc w:val="left"/>
        <w:rPr>
          <w:rFonts w:ascii="Arial" w:hAnsi="Arial" w:eastAsia="ArialMT" w:cs="ArialMT"/>
          <w:color w:val="C9211E"/>
          <w:sz w:val="28"/>
          <w:szCs w:val="28"/>
        </w:rPr>
      </w:pPr>
      <w:r>
        <w:rPr>
          <w:rFonts w:eastAsia="ArialMT" w:cs="ArialMT" w:ascii="Arial" w:hAnsi="Arial"/>
          <w:color w:val="C9211E"/>
          <w:sz w:val="28"/>
          <w:szCs w:val="28"/>
        </w:rPr>
      </w:r>
    </w:p>
    <w:p>
      <w:pPr>
        <w:pStyle w:val="Normal"/>
        <w:jc w:val="left"/>
        <w:rPr/>
      </w:pPr>
      <w:r>
        <w:rPr>
          <w:rFonts w:eastAsia="ArialMT" w:cs="ArialMT" w:ascii="Arial" w:hAnsi="Arial"/>
          <w:color w:val="C9211E"/>
          <w:sz w:val="28"/>
          <w:szCs w:val="28"/>
        </w:rPr>
        <w:t>Dollar 40 / soundbath just with tibetian singing bowls / 40 minutes</w:t>
      </w:r>
    </w:p>
    <w:p>
      <w:pPr>
        <w:pStyle w:val="Normal"/>
        <w:rPr>
          <w:color w:val="FF420E"/>
          <w:sz w:val="24"/>
          <w:szCs w:val="24"/>
        </w:rPr>
      </w:pPr>
      <w:r>
        <w:rPr>
          <w:color w:val="FF420E"/>
          <w:sz w:val="24"/>
          <w:szCs w:val="24"/>
        </w:rPr>
      </w:r>
    </w:p>
    <w:p>
      <w:pPr>
        <w:pStyle w:val="Normal"/>
        <w:rPr>
          <w:rFonts w:ascii="Arial" w:hAnsi="Arial"/>
          <w:color w:val="C9211E"/>
          <w:sz w:val="28"/>
          <w:szCs w:val="28"/>
        </w:rPr>
      </w:pPr>
      <w:r>
        <w:rPr>
          <w:rFonts w:ascii="Arial" w:hAnsi="Arial"/>
          <w:color w:val="C9211E"/>
          <w:sz w:val="28"/>
          <w:szCs w:val="28"/>
        </w:rPr>
      </w:r>
    </w:p>
    <w:p>
      <w:pPr>
        <w:pStyle w:val="Normal"/>
        <w:rPr/>
      </w:pPr>
      <w:r>
        <w:rPr>
          <w:rFonts w:ascii="Arial" w:hAnsi="Arial"/>
          <w:b/>
          <w:bCs/>
          <w:color w:val="C9211E"/>
          <w:sz w:val="28"/>
          <w:szCs w:val="28"/>
        </w:rPr>
        <w:t>Aladin</w:t>
      </w:r>
      <w:r>
        <w:rPr>
          <w:rFonts w:ascii="Arial" w:hAnsi="Arial"/>
          <w:color w:val="C9211E"/>
          <w:sz w:val="28"/>
          <w:szCs w:val="28"/>
        </w:rPr>
        <w:t xml:space="preserve">  Phone:  </w:t>
      </w:r>
      <w:r>
        <w:rPr>
          <w:rFonts w:cs="Arial" w:ascii="Arial" w:hAnsi="Arial"/>
          <w:b/>
          <w:bCs/>
          <w:color w:val="C9211E"/>
          <w:sz w:val="28"/>
          <w:szCs w:val="28"/>
        </w:rPr>
        <w:t xml:space="preserve">+506 (0) 64490080  </w:t>
      </w:r>
      <w:r>
        <w:rPr>
          <w:rFonts w:ascii="Arial" w:hAnsi="Arial"/>
          <w:color w:val="C9211E"/>
          <w:sz w:val="28"/>
          <w:szCs w:val="28"/>
        </w:rPr>
        <w:t xml:space="preserve">Mail: </w:t>
      </w:r>
      <w:hyperlink r:id="rId3">
        <w:r>
          <w:rPr>
            <w:rStyle w:val="Internetverknpfung"/>
            <w:rFonts w:ascii="Arial" w:hAnsi="Arial"/>
            <w:color w:val="C9211E"/>
            <w:sz w:val="28"/>
            <w:szCs w:val="28"/>
          </w:rPr>
          <w:t>twister-alan@gmx.ch</w:t>
        </w:r>
      </w:hyperlink>
    </w:p>
    <w:p>
      <w:pPr>
        <w:pStyle w:val="Normal"/>
        <w:rPr>
          <w:color w:val="FF420E"/>
          <w:sz w:val="24"/>
          <w:szCs w:val="24"/>
        </w:rPr>
      </w:pPr>
      <w:r>
        <w:rPr>
          <w:color w:val="FF420E"/>
          <w:sz w:val="24"/>
          <w:szCs w:val="24"/>
        </w:rPr>
      </w:r>
    </w:p>
    <w:p>
      <w:pPr>
        <w:pStyle w:val="Normal"/>
        <w:rPr>
          <w:color w:val="C9211E"/>
          <w:sz w:val="24"/>
          <w:szCs w:val="24"/>
        </w:rPr>
      </w:pPr>
      <w:r>
        <w:rPr>
          <w:color w:val="C9211E"/>
          <w:sz w:val="24"/>
          <w:szCs w:val="24"/>
        </w:rPr>
      </w:r>
    </w:p>
    <w:p>
      <w:pPr>
        <w:pStyle w:val="Normal"/>
        <w:rPr/>
      </w:pPr>
      <w:r>
        <w:rPr>
          <w:rFonts w:eastAsia="ArialMT" w:cs="ArialMT" w:ascii="ArialMT" w:hAnsi="ArialMT"/>
          <w:b/>
          <w:bCs/>
          <w:color w:val="C9211E"/>
          <w:sz w:val="24"/>
          <w:szCs w:val="24"/>
        </w:rPr>
        <w:t>BELOVED   WELL - COME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0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de-CH" w:eastAsia="zh-CN" w:bidi="hi-IN"/>
    </w:rPr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/>
      <w:color w:val="C9211E"/>
      <w:sz w:val="28"/>
      <w:szCs w:val="28"/>
    </w:rPr>
  </w:style>
  <w:style w:type="character" w:styleId="ListLabel2">
    <w:name w:val="ListLabel 2"/>
    <w:qFormat/>
    <w:rPr>
      <w:rFonts w:ascii="Arial" w:hAnsi="Arial"/>
      <w:color w:val="C9211E"/>
      <w:sz w:val="28"/>
      <w:szCs w:val="28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twister-alan@gmx.ch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34478</TotalTime>
  <Application>Trio_Office/6.2.8.2$Windows_x86 LibreOffice_project/</Application>
  <Pages>1</Pages>
  <Words>177</Words>
  <Characters>922</Characters>
  <CharactersWithSpaces>1100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2014-04-26T13:27:39Z</dcterms:created>
  <dc:creator/>
  <dc:description/>
  <dc:language>de-CH</dc:language>
  <cp:lastModifiedBy/>
  <dcterms:modified xsi:type="dcterms:W3CDTF">2022-06-22T22:24:35Z</dcterms:modified>
  <cp:revision>4</cp:revision>
  <dc:subject/>
  <dc:title/>
</cp:coreProperties>
</file>